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FA" w:rsidRPr="003F572C" w:rsidRDefault="00A052FA" w:rsidP="00A052FA">
      <w:pPr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F572C">
        <w:rPr>
          <w:rFonts w:ascii="宋体" w:eastAsia="宋体" w:hAnsi="宋体" w:cs="Times New Roman" w:hint="eastAsia"/>
          <w:color w:val="000000" w:themeColor="text1"/>
          <w:szCs w:val="21"/>
        </w:rPr>
        <w:t>附件3:</w:t>
      </w:r>
    </w:p>
    <w:p w:rsidR="00A052FA" w:rsidRPr="003F572C" w:rsidRDefault="00A052FA" w:rsidP="00A052FA">
      <w:pPr>
        <w:spacing w:line="360" w:lineRule="auto"/>
        <w:jc w:val="center"/>
        <w:rPr>
          <w:rFonts w:ascii="黑体" w:eastAsia="黑体" w:hAnsi="宋体" w:cs="Times New Roman"/>
          <w:b/>
          <w:color w:val="000000" w:themeColor="text1"/>
          <w:sz w:val="28"/>
          <w:szCs w:val="28"/>
        </w:rPr>
      </w:pPr>
      <w:r w:rsidRPr="003F572C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武汉大学大型仪器设备20</w:t>
      </w:r>
      <w:r w:rsidRPr="006F5812">
        <w:rPr>
          <w:rFonts w:ascii="黑体" w:eastAsia="黑体" w:hAnsi="宋体" w:cs="Times New Roman"/>
          <w:b/>
          <w:color w:val="000000" w:themeColor="text1"/>
          <w:sz w:val="28"/>
          <w:szCs w:val="28"/>
        </w:rPr>
        <w:t>××</w:t>
      </w:r>
      <w:r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年度</w:t>
      </w:r>
      <w:r w:rsidRPr="003F572C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效益考核表（科研型）</w:t>
      </w:r>
    </w:p>
    <w:p w:rsidR="00A052FA" w:rsidRPr="003F572C" w:rsidRDefault="00A052FA" w:rsidP="00A052FA">
      <w:pPr>
        <w:spacing w:line="360" w:lineRule="auto"/>
        <w:ind w:firstLineChars="100" w:firstLine="240"/>
        <w:rPr>
          <w:rFonts w:ascii="楷体_GB2312" w:eastAsia="楷体_GB2312" w:hAnsi="Times New Roman" w:cs="Times New Roman"/>
          <w:color w:val="000000" w:themeColor="text1"/>
          <w:sz w:val="24"/>
          <w:szCs w:val="24"/>
        </w:rPr>
      </w:pPr>
      <w:r w:rsidRPr="003F572C">
        <w:rPr>
          <w:rFonts w:ascii="楷体_GB2312" w:eastAsia="楷体_GB2312" w:hAnsi="Times New Roman" w:cs="Times New Roman" w:hint="eastAsia"/>
          <w:color w:val="000000" w:themeColor="text1"/>
          <w:sz w:val="24"/>
          <w:szCs w:val="24"/>
        </w:rPr>
        <w:t>院（中心、实验室）：      仪器负责人：          仪器编号：          分类号：</w:t>
      </w:r>
    </w:p>
    <w:p w:rsidR="00A052FA" w:rsidRPr="003F572C" w:rsidRDefault="00A052FA" w:rsidP="00A052FA">
      <w:pPr>
        <w:spacing w:line="360" w:lineRule="auto"/>
        <w:ind w:firstLineChars="100" w:firstLine="240"/>
        <w:rPr>
          <w:rFonts w:ascii="楷体_GB2312" w:eastAsia="楷体_GB2312" w:hAnsi="Times New Roman" w:cs="Times New Roman"/>
          <w:color w:val="000000" w:themeColor="text1"/>
          <w:sz w:val="24"/>
          <w:szCs w:val="24"/>
        </w:rPr>
      </w:pPr>
      <w:r w:rsidRPr="003F572C">
        <w:rPr>
          <w:rFonts w:ascii="楷体_GB2312" w:eastAsia="楷体_GB2312" w:hAnsi="Times New Roman" w:cs="Times New Roman" w:hint="eastAsia"/>
          <w:color w:val="000000" w:themeColor="text1"/>
          <w:sz w:val="24"/>
          <w:szCs w:val="24"/>
        </w:rPr>
        <w:t xml:space="preserve">仪器名称：                  单价：         型号：            规格：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"/>
        <w:gridCol w:w="1062"/>
        <w:gridCol w:w="496"/>
        <w:gridCol w:w="900"/>
        <w:gridCol w:w="540"/>
        <w:gridCol w:w="558"/>
        <w:gridCol w:w="541"/>
        <w:gridCol w:w="628"/>
        <w:gridCol w:w="426"/>
        <w:gridCol w:w="1487"/>
        <w:gridCol w:w="1258"/>
        <w:gridCol w:w="567"/>
        <w:gridCol w:w="567"/>
        <w:gridCol w:w="567"/>
      </w:tblGrid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目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小计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满分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评分标准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分项</w:t>
            </w:r>
          </w:p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得分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</w:t>
            </w:r>
          </w:p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得分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</w:p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额分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分项目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权重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分项目内容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使用机时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25%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  <w:vertAlign w:val="subscript"/>
              </w:rPr>
              <w:drawing>
                <wp:inline distT="0" distB="0" distL="0" distR="0">
                  <wp:extent cx="854710" cy="357505"/>
                  <wp:effectExtent l="1905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分部分每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加权分加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End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，上限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6F5812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科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研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社会服务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其中</w:t>
            </w:r>
          </w:p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开放使用机时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培</w:t>
            </w:r>
            <w:proofErr w:type="gramEnd"/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训</w:t>
            </w:r>
            <w:proofErr w:type="gramEnd"/>
          </w:p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分部分每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加权分加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End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，上限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其中培养研究生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408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测试收入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校外服务收入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千元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分部分每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加权分加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End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，上限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校内服务收入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千元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420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获奖情况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20%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省、部级奖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分部分每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加权分加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End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，上限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已授权发明专利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53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论文情况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三大检索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篇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超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分部分每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Start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加权分加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proofErr w:type="gramEnd"/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，上限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核心刊物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篇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管理与安全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10%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使用记录本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管理制度、操作规程与技术档案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设备使用环境及安全环保措施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□是否加入“科技厅协作共用网”</w:t>
            </w:r>
          </w:p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□是否加入“武汉大学共享平台”</w:t>
            </w:r>
          </w:p>
          <w:p w:rsidR="00A052FA" w:rsidRPr="003F572C" w:rsidRDefault="00A052FA" w:rsidP="0027407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□是否开放共享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附加项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国家级奖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一区论文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重大社会服务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新功能开发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其他项</w:t>
            </w:r>
          </w:p>
          <w:p w:rsidR="00A052FA" w:rsidRPr="003F572C" w:rsidRDefault="00A052FA" w:rsidP="00274077">
            <w:pPr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3F572C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教育部年度实验室信息统计必填内容，不计分，只做考核参考</w:t>
            </w: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测样数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实验</w:t>
            </w:r>
          </w:p>
          <w:p w:rsidR="00A052FA" w:rsidRPr="003F572C" w:rsidRDefault="00A052FA" w:rsidP="00274077">
            <w:pPr>
              <w:ind w:rightChars="-50" w:right="-10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项目数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教学实验项目数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FA" w:rsidRPr="003F572C" w:rsidRDefault="00A052FA" w:rsidP="0027407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0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科研实验项目数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FA" w:rsidRPr="003F572C" w:rsidRDefault="00A052FA" w:rsidP="0027407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0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社会服务项目数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FA" w:rsidRPr="003F572C" w:rsidRDefault="00A052FA" w:rsidP="0027407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0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A052FA" w:rsidRPr="003F572C" w:rsidTr="00274077">
        <w:trPr>
          <w:trHeight w:val="369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FA" w:rsidRPr="003F572C" w:rsidRDefault="00A052FA" w:rsidP="0027407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572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6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spacing w:line="25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spacing w:line="25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A" w:rsidRPr="003F572C" w:rsidRDefault="00A052FA" w:rsidP="00274077">
            <w:pPr>
              <w:spacing w:line="25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2FA" w:rsidRPr="003F572C" w:rsidTr="00274077">
        <w:trPr>
          <w:jc w:val="center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2FA" w:rsidRPr="003F572C" w:rsidRDefault="00A052FA" w:rsidP="002740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A052FA" w:rsidRPr="003F572C" w:rsidRDefault="00A052FA" w:rsidP="00A052FA">
      <w:pPr>
        <w:widowControl/>
        <w:jc w:val="left"/>
        <w:rPr>
          <w:rFonts w:ascii="方正大标宋简体" w:eastAsia="方正大标宋简体" w:hAnsi="Times New Roman" w:cs="Times New Roman"/>
          <w:b/>
          <w:color w:val="000000" w:themeColor="text1"/>
          <w:sz w:val="36"/>
          <w:szCs w:val="36"/>
        </w:rPr>
        <w:sectPr w:rsidR="00A052FA" w:rsidRPr="003F572C" w:rsidSect="00806B1F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p w:rsidR="00730AF5" w:rsidRDefault="00730AF5"/>
    <w:sectPr w:rsidR="00730AF5" w:rsidSect="0073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F3" w:rsidRDefault="00E43BF3" w:rsidP="00A052FA">
      <w:r>
        <w:separator/>
      </w:r>
    </w:p>
  </w:endnote>
  <w:endnote w:type="continuationSeparator" w:id="0">
    <w:p w:rsidR="00E43BF3" w:rsidRDefault="00E43BF3" w:rsidP="00A0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F3" w:rsidRDefault="00E43BF3" w:rsidP="00A052FA">
      <w:r>
        <w:separator/>
      </w:r>
    </w:p>
  </w:footnote>
  <w:footnote w:type="continuationSeparator" w:id="0">
    <w:p w:rsidR="00E43BF3" w:rsidRDefault="00E43BF3" w:rsidP="00A05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2FA"/>
    <w:rsid w:val="00730AF5"/>
    <w:rsid w:val="00A052FA"/>
    <w:rsid w:val="00E4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52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5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wuhandaxue</dc:creator>
  <cp:keywords/>
  <dc:description/>
  <cp:lastModifiedBy>wuhandaxue</cp:lastModifiedBy>
  <cp:revision>2</cp:revision>
  <dcterms:created xsi:type="dcterms:W3CDTF">2018-04-28T07:27:00Z</dcterms:created>
  <dcterms:modified xsi:type="dcterms:W3CDTF">2018-04-28T07:27:00Z</dcterms:modified>
</cp:coreProperties>
</file>